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DB" w:rsidRPr="0098463B" w:rsidRDefault="00A649DB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PT Serif" w:eastAsia="Times New Roman" w:hAnsi="PT Serif" w:cs="Times New Roman"/>
          <w:b/>
          <w:bCs/>
          <w:color w:val="26496F"/>
          <w:sz w:val="46"/>
          <w:szCs w:val="46"/>
          <w:lang w:eastAsia="ru-RU"/>
        </w:rPr>
      </w:pPr>
      <w:r w:rsidRPr="0098463B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Утвержден</w:t>
      </w:r>
    </w:p>
    <w:p w:rsidR="00A649DB" w:rsidRDefault="00A649DB" w:rsidP="00A649DB">
      <w:pPr>
        <w:shd w:val="clear" w:color="auto" w:fill="FFFFFF"/>
        <w:spacing w:after="0" w:line="240" w:lineRule="atLeast"/>
        <w:ind w:left="5670" w:right="-284"/>
        <w:jc w:val="both"/>
        <w:textAlignment w:val="baseline"/>
        <w:outlineLvl w:val="1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Общественным советом при Мини</w:t>
      </w:r>
      <w:r w:rsidR="0060247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</w:r>
      <w:bookmarkStart w:id="0" w:name="_GoBack"/>
      <w:bookmarkEnd w:id="0"/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стерстве </w:t>
      </w:r>
      <w:r w:rsidR="002A5CA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транспорта и дорожного</w:t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хозяйства Респуб</w:t>
      </w:r>
      <w:r w:rsidR="0060247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</w: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лики Татарстан</w:t>
      </w:r>
    </w:p>
    <w:p w:rsidR="00253C25" w:rsidRDefault="00FB597A" w:rsidP="00A649DB">
      <w:pPr>
        <w:shd w:val="clear" w:color="auto" w:fill="FFFFFF"/>
        <w:spacing w:after="120" w:line="240" w:lineRule="auto"/>
        <w:ind w:left="-567" w:right="-284"/>
        <w:jc w:val="both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    Протокол № 2 от 30.06.2020</w:t>
      </w:r>
    </w:p>
    <w:p w:rsidR="00C70034" w:rsidRPr="009C50B7" w:rsidRDefault="0098463B" w:rsidP="00BA28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98463B" w:rsidRPr="009C50B7" w:rsidRDefault="0098463B" w:rsidP="00BA28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Министерстве </w:t>
      </w:r>
      <w:r w:rsidR="002A5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 и дорожного</w:t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хозяйства Рес</w:t>
      </w:r>
      <w:r w:rsidR="009C50B7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A649DB"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публики Татарстан </w:t>
      </w:r>
      <w:r w:rsidRPr="009C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 год</w:t>
      </w:r>
    </w:p>
    <w:p w:rsidR="007A3D85" w:rsidRPr="009C50B7" w:rsidRDefault="007A3D85" w:rsidP="007A3D85">
      <w:pPr>
        <w:shd w:val="clear" w:color="auto" w:fill="FFFFFF"/>
        <w:spacing w:after="0" w:line="240" w:lineRule="auto"/>
        <w:ind w:left="1260" w:hanging="360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98463B" w:rsidRPr="009C50B7" w:rsidRDefault="0098463B" w:rsidP="007A3D85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     Общие положения.</w:t>
      </w:r>
    </w:p>
    <w:p w:rsidR="0098463B" w:rsidRPr="002A5CA9" w:rsidRDefault="0098463B" w:rsidP="007A3D85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85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hyperlink r:id="rId5" w:history="1">
        <w:r w:rsidR="007A3D85" w:rsidRPr="002A5C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="007A3D85" w:rsidRPr="002A5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 приказа Министерства </w:t>
      </w:r>
      <w:r w:rsidR="002A5CA9" w:rsidRPr="002A5CA9">
        <w:rPr>
          <w:rFonts w:ascii="Times New Roman" w:hAnsi="Times New Roman" w:cs="Times New Roman"/>
          <w:sz w:val="28"/>
          <w:szCs w:val="28"/>
        </w:rPr>
        <w:t>транспорта и  дорожного</w:t>
      </w:r>
      <w:r w:rsidR="007A3D85" w:rsidRPr="002A5CA9">
        <w:rPr>
          <w:rFonts w:ascii="Times New Roman" w:hAnsi="Times New Roman" w:cs="Times New Roman"/>
          <w:sz w:val="28"/>
          <w:szCs w:val="28"/>
        </w:rPr>
        <w:t xml:space="preserve"> хозяйства Республики Татарстан от 2</w:t>
      </w:r>
      <w:r w:rsidR="002A5CA9" w:rsidRPr="002A5CA9">
        <w:rPr>
          <w:rFonts w:ascii="Times New Roman" w:hAnsi="Times New Roman" w:cs="Times New Roman"/>
          <w:sz w:val="28"/>
          <w:szCs w:val="28"/>
        </w:rPr>
        <w:t>0</w:t>
      </w:r>
      <w:r w:rsidR="007A3D85" w:rsidRPr="002A5CA9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2A5CA9" w:rsidRPr="002A5CA9">
        <w:rPr>
          <w:rFonts w:ascii="Times New Roman" w:hAnsi="Times New Roman" w:cs="Times New Roman"/>
          <w:sz w:val="28"/>
          <w:szCs w:val="28"/>
        </w:rPr>
        <w:t>66</w:t>
      </w:r>
      <w:r w:rsidR="007A3D85" w:rsidRPr="002A5CA9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законодательства»</w:t>
      </w:r>
      <w:r w:rsidR="002A5CA9" w:rsidRPr="002A5CA9">
        <w:t xml:space="preserve"> </w:t>
      </w:r>
      <w:r w:rsidR="002A5CA9" w:rsidRPr="002A5CA9">
        <w:rPr>
          <w:rFonts w:ascii="Times New Roman" w:hAnsi="Times New Roman" w:cs="Times New Roman"/>
          <w:sz w:val="28"/>
          <w:szCs w:val="28"/>
        </w:rPr>
        <w:t>в Министерстве транспорта и дорожного  хозяйства Республики Татарстан</w:t>
      </w:r>
      <w:r w:rsidR="002A5CA9">
        <w:rPr>
          <w:rFonts w:ascii="Times New Roman" w:hAnsi="Times New Roman" w:cs="Times New Roman"/>
          <w:sz w:val="28"/>
          <w:szCs w:val="28"/>
        </w:rPr>
        <w:t>»</w:t>
      </w:r>
      <w:r w:rsidRPr="002A5CA9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создана  система внутреннего обеспечения соответствия требованиям антимонопольного законодательства (далее</w:t>
      </w:r>
      <w:r w:rsidR="007A3D85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антимонопольный </w:t>
      </w:r>
      <w:proofErr w:type="spellStart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750B0" w:rsidRDefault="0098463B" w:rsidP="00F750B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целью осуществления  оценки  эффективности организации и функционирова</w:t>
      </w:r>
      <w:r w:rsidR="00602479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ния  в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Министерстве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антимонопольного </w:t>
      </w:r>
      <w:proofErr w:type="spellStart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 к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оллегиальный орган по осуществлению оценки эффективности  организации и функционирования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системы внутреннего обеспечения соответствия требованиям </w:t>
      </w:r>
      <w:r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антимонопольного  </w:t>
      </w:r>
      <w:r w:rsidR="00F750B0" w:rsidRP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законодательства – Общес</w:t>
      </w:r>
      <w:r w:rsidR="002A5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твенный совет при Министерстве.</w:t>
      </w:r>
    </w:p>
    <w:p w:rsidR="002A5CA9" w:rsidRDefault="002A5CA9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6111D" w:rsidRPr="009C50B7" w:rsidRDefault="0098463B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 Информация о проведенных мероприятиях по внедрению </w:t>
      </w:r>
    </w:p>
    <w:p w:rsidR="0098463B" w:rsidRPr="009C50B7" w:rsidRDefault="0098463B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</w:t>
      </w:r>
      <w:proofErr w:type="spell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0034" w:rsidRPr="00C70034" w:rsidRDefault="00C70034" w:rsidP="00C70034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98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выявления  и оценки рисков нарушения 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  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организации и функционированию системы внутреннего обеспечения соответствия требованиям антимонопольного законодатель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2A5CA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 в Министерстве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проведены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C7003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мероприятия.</w:t>
      </w:r>
    </w:p>
    <w:p w:rsidR="0098463B" w:rsidRPr="009C50B7" w:rsidRDefault="0026698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администрации за </w:t>
      </w:r>
      <w:r w:rsidR="00082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2019 год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26698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98463B" w:rsidRP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рассмотрения  дел по вопросам применения и нарушения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Министерством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норм антимонопольного законодательства в судебных инстанциях не осуществля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лось;</w:t>
      </w:r>
    </w:p>
    <w:p w:rsidR="0098463B" w:rsidRPr="00266980" w:rsidRDefault="00463CC1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нормативные правовые акты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которых УФАС </w:t>
      </w:r>
      <w:r w:rsid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РТ </w:t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выяв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26698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лены нарушения антимонопольного законодательства в указанный период, отсутствуют;</w:t>
      </w:r>
    </w:p>
    <w:p w:rsidR="00463CC1" w:rsidRDefault="0026698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FE9">
        <w:rPr>
          <w:rFonts w:ascii="Times New Roman" w:hAnsi="Times New Roman" w:cs="Times New Roman"/>
          <w:sz w:val="28"/>
          <w:szCs w:val="28"/>
        </w:rPr>
        <w:lastRenderedPageBreak/>
        <w:t>Анализ правоприменительной практики при рассмотрении дел в Управлении Федеральной антимонопольной службы по Республике Т</w:t>
      </w:r>
      <w:r w:rsidR="00251FE9" w:rsidRPr="00251FE9">
        <w:rPr>
          <w:rFonts w:ascii="Times New Roman" w:hAnsi="Times New Roman" w:cs="Times New Roman"/>
          <w:sz w:val="28"/>
          <w:szCs w:val="28"/>
        </w:rPr>
        <w:t xml:space="preserve">атарстан (далее – УФАС по РТ) </w:t>
      </w:r>
      <w:r w:rsidR="00005CA8">
        <w:rPr>
          <w:rFonts w:ascii="Times New Roman" w:hAnsi="Times New Roman" w:cs="Times New Roman"/>
          <w:sz w:val="28"/>
          <w:szCs w:val="28"/>
        </w:rPr>
        <w:t>выявил</w:t>
      </w:r>
      <w:r w:rsidRPr="00251FE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05CA8">
        <w:rPr>
          <w:rFonts w:ascii="Times New Roman" w:hAnsi="Times New Roman" w:cs="Times New Roman"/>
          <w:sz w:val="28"/>
          <w:szCs w:val="28"/>
        </w:rPr>
        <w:t>й</w:t>
      </w:r>
      <w:r w:rsidRPr="00251FE9">
        <w:rPr>
          <w:rFonts w:ascii="Times New Roman" w:hAnsi="Times New Roman" w:cs="Times New Roman"/>
          <w:sz w:val="28"/>
          <w:szCs w:val="28"/>
        </w:rPr>
        <w:t xml:space="preserve"> осуществления, неоднозначных или противоречивых полож</w:t>
      </w:r>
      <w:r w:rsidR="00005CA8">
        <w:rPr>
          <w:rFonts w:ascii="Times New Roman" w:hAnsi="Times New Roman" w:cs="Times New Roman"/>
          <w:sz w:val="28"/>
          <w:szCs w:val="28"/>
        </w:rPr>
        <w:t>ений в документациях о закупках.</w:t>
      </w:r>
      <w:r w:rsidRPr="00251FE9">
        <w:rPr>
          <w:rFonts w:ascii="Times New Roman" w:hAnsi="Times New Roman" w:cs="Times New Roman"/>
          <w:sz w:val="28"/>
          <w:szCs w:val="28"/>
        </w:rPr>
        <w:t xml:space="preserve"> </w:t>
      </w:r>
      <w:r w:rsidR="00005CA8">
        <w:rPr>
          <w:rFonts w:ascii="Times New Roman" w:hAnsi="Times New Roman" w:cs="Times New Roman"/>
          <w:sz w:val="28"/>
          <w:szCs w:val="28"/>
        </w:rPr>
        <w:t>В</w:t>
      </w:r>
      <w:r w:rsidR="00463CC1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463CC1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– </w:t>
      </w:r>
      <w:r w:rsidR="00D1507A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463CC1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</w:t>
      </w:r>
      <w:r w:rsidR="00D1507A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3CC1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жалоб</w:t>
      </w:r>
      <w:r w:rsidR="00D1507A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63CC1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</w:t>
      </w:r>
      <w:r w:rsidR="00D1507A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63CC1" w:rsidRPr="00D1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закупок, </w:t>
      </w:r>
      <w:r w:rsidR="00463CC1" w:rsidRPr="00D1507A">
        <w:rPr>
          <w:rFonts w:ascii="Times New Roman" w:hAnsi="Times New Roman" w:cs="Times New Roman"/>
          <w:sz w:val="28"/>
          <w:szCs w:val="28"/>
        </w:rPr>
        <w:t>жалоб</w:t>
      </w:r>
      <w:r w:rsidR="00005CA8">
        <w:rPr>
          <w:rFonts w:ascii="Times New Roman" w:hAnsi="Times New Roman" w:cs="Times New Roman"/>
          <w:sz w:val="28"/>
          <w:szCs w:val="28"/>
        </w:rPr>
        <w:t xml:space="preserve">а </w:t>
      </w:r>
      <w:r w:rsidR="00463CC1" w:rsidRPr="00D1507A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005CA8">
        <w:rPr>
          <w:rFonts w:ascii="Times New Roman" w:hAnsi="Times New Roman" w:cs="Times New Roman"/>
          <w:sz w:val="28"/>
          <w:szCs w:val="28"/>
        </w:rPr>
        <w:t>а</w:t>
      </w:r>
      <w:r w:rsidR="00463CC1" w:rsidRPr="00D1507A">
        <w:rPr>
          <w:rFonts w:ascii="Times New Roman" w:hAnsi="Times New Roman" w:cs="Times New Roman"/>
          <w:sz w:val="28"/>
          <w:szCs w:val="28"/>
        </w:rPr>
        <w:t xml:space="preserve"> УФАС по РТ </w:t>
      </w:r>
      <w:r w:rsidR="00005CA8">
        <w:rPr>
          <w:rFonts w:ascii="Times New Roman" w:hAnsi="Times New Roman" w:cs="Times New Roman"/>
          <w:sz w:val="28"/>
          <w:szCs w:val="28"/>
        </w:rPr>
        <w:t>обоснованной</w:t>
      </w:r>
      <w:r w:rsidR="00463CC1" w:rsidRPr="00D1507A">
        <w:rPr>
          <w:rFonts w:ascii="Times New Roman" w:hAnsi="Times New Roman" w:cs="Times New Roman"/>
          <w:sz w:val="28"/>
          <w:szCs w:val="28"/>
        </w:rPr>
        <w:t xml:space="preserve">, </w:t>
      </w:r>
      <w:r w:rsidR="00D1507A" w:rsidRPr="00D1507A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РТ признано  нарушившим  требования части 6 статьи 66 44-ФЗ, </w:t>
      </w:r>
      <w:r w:rsidR="00005CA8" w:rsidRPr="00005CA8">
        <w:rPr>
          <w:rFonts w:ascii="Times New Roman" w:hAnsi="Times New Roman" w:cs="Times New Roman"/>
          <w:sz w:val="28"/>
          <w:szCs w:val="28"/>
        </w:rPr>
        <w:t>должностное лицо Министерства привлечено к административной ответственности</w:t>
      </w:r>
      <w:r w:rsidR="00005CA8">
        <w:rPr>
          <w:rFonts w:ascii="Times New Roman" w:hAnsi="Times New Roman" w:cs="Times New Roman"/>
          <w:sz w:val="28"/>
          <w:szCs w:val="28"/>
        </w:rPr>
        <w:t>.</w:t>
      </w:r>
    </w:p>
    <w:p w:rsidR="00005CA8" w:rsidRPr="00D1507A" w:rsidRDefault="00005CA8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нарушений не выявлено. </w:t>
      </w:r>
    </w:p>
    <w:p w:rsidR="0098463B" w:rsidRPr="009C50B7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2.2. Анализ действующих  нормативных правовых  актов </w:t>
      </w:r>
      <w:r w:rsidR="00CF760C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на предмет их соответствия антимонопольному законодательству</w:t>
      </w: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061607" w:rsidRDefault="002A5CA9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целях выявлени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я и исключения рисков нарушения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  законодательства и проведения анализа нормативных правовых актов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соответствие их антимонополь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ному  законодательству         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за  2019 год </w:t>
      </w:r>
      <w:r w:rsidR="0098463B"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предложений от структурных подразделений 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юридических отдел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 поступило.</w:t>
      </w:r>
      <w:proofErr w:type="gramEnd"/>
    </w:p>
    <w:p w:rsidR="0098463B" w:rsidRPr="00CF760C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 поступлении соответствующих  нормативных актов будет сделан  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вывод  об их соответ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ствии  либо несоответствии  антимонопольному законодательству, а так же о целесообразности внесения изменений в действующие </w:t>
      </w:r>
      <w:r w:rsidR="000616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нормативные правовые акты Министерства</w:t>
      </w:r>
      <w:r w:rsidRPr="00CF76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061607" w:rsidRPr="009C50B7" w:rsidRDefault="00061607" w:rsidP="00061607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PT Serif" w:eastAsia="Times New Roman" w:hAnsi="PT Serif" w:cs="Times New Roman"/>
          <w:b/>
          <w:color w:val="222222"/>
          <w:sz w:val="24"/>
          <w:szCs w:val="24"/>
          <w:lang w:eastAsia="ru-RU"/>
        </w:rPr>
      </w:pPr>
      <w:r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 xml:space="preserve">2.3. </w:t>
      </w:r>
      <w:r w:rsidR="0098463B"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Анализ проектов</w:t>
      </w:r>
      <w:r w:rsidRPr="009C50B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нормативных правовых  актов на предмет их соответствия антимонопольному законодательству.</w:t>
      </w:r>
    </w:p>
    <w:p w:rsidR="0098463B" w:rsidRDefault="00061607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2019 году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юридическим отделом рассмотрено </w:t>
      </w:r>
      <w:r w:rsidR="005158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68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проектов</w:t>
      </w:r>
      <w:r w:rsidR="001E12F9" w:rsidRPr="001E12F9">
        <w:t xml:space="preserve"> </w:t>
      </w:r>
      <w:r w:rsidR="001E12F9" w:rsidRP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нормативных правовых  актов на предмет их соответствия антимонопольному законодательству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Нарушений не выявлено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91B84" w:rsidRDefault="00191B84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191B8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2.4 Выявление конфликтов интересов. </w:t>
      </w:r>
    </w:p>
    <w:p w:rsidR="00191B84" w:rsidRPr="00801520" w:rsidRDefault="00191B84" w:rsidP="00191B84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предотвращения и урегулирования конфликта интересов Министерством утвержден Порядок сообщения государственными гражданскими  служащими Республики Татарстан в Министерстве транспорта и дорожного хозяйства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 (приказ Министерства от 15.02.2016 № 54 (зарегистрирован  в Министерстве юстиции Республики Татарстан 14.03.2016 № 3225)).</w:t>
      </w:r>
      <w:proofErr w:type="gramEnd"/>
      <w:r w:rsidR="00393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C04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средства</w:t>
      </w:r>
      <w:r w:rsidR="004F6260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4B86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</w:t>
      </w:r>
      <w:r w:rsidR="00E640E9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B86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оборота </w:t>
      </w:r>
      <w:r w:rsidR="00393C04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приказом были о</w:t>
      </w:r>
      <w:r w:rsidR="004F6260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393C04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омлены все сотрудники Министерства.</w:t>
      </w:r>
      <w:r w:rsidR="004F6260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размещен на официальном сайте Министерства в разделе «Противодействие коррупции».</w:t>
      </w:r>
      <w:r w:rsidR="00393C04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1B84" w:rsidRPr="00191B84" w:rsidRDefault="00191B84" w:rsidP="00191B84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рамках правового просвещения по вопросам противодействия коррупции ответственным лицом за работу по профилактике коррупционных и иных правонарушений регулярно проводятся индивидуальные беседы с сотрудниками Министерства с разъяснениями действующего законодательства в области противодействия коррупции, доведения до сведения методических рекомендаций, памяток и других документов, представляющих методическое обеспечение в области противодействия коррупции. Проводится работа по оказанию государственным служащим консультативной помощи по вопросам, связанным с применением на практике требований к служебному поведению, урегулированию </w:t>
      </w: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конфликта интересов и общих принципов служебного поведения государственных служащих. </w:t>
      </w:r>
    </w:p>
    <w:p w:rsidR="00191B84" w:rsidRPr="00801520" w:rsidRDefault="00191B84" w:rsidP="00191B84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Особое внимание по разъяснению информации о противодействии коррупции уделяется лицам, впервые поступившим на государственную гражданскую службу Республики Татарстан. В  ходе проведения бесед разъясняются основные обязанности, запреты, ограничения, требования к служебному поведению, налагаемые на государственного служащего в целях противодействия коррупции, также для ознакомления предоставляются пакет соответствующих методических материалов и пакет нормативных правовых актов в области противодействия коррупции</w:t>
      </w:r>
      <w:r w:rsidR="002F39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F391A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3 разъяснительные беседы, с гражданами впервые поступившими на государственную гражданскую службу Республики Татарстан.</w:t>
      </w:r>
    </w:p>
    <w:p w:rsidR="00191B84" w:rsidRPr="00191B84" w:rsidRDefault="00191B84" w:rsidP="00191B84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26 марта 2019 года, ответственным лицом при участии начальника юридического отдела </w:t>
      </w:r>
      <w:r w:rsidR="00082224"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Министерства </w:t>
      </w:r>
      <w:r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 семинар-совещание по вопросам противодействия коррупции. </w:t>
      </w:r>
      <w:r w:rsidR="00082224"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gramStart"/>
      <w:r w:rsidR="00082224"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семинар-совещании</w:t>
      </w:r>
      <w:proofErr w:type="gramEnd"/>
      <w:r w:rsidR="00082224"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приняли участие  </w:t>
      </w:r>
      <w:r w:rsidR="00801520"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 </w:t>
      </w:r>
      <w:r w:rsidR="00082224"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сотрудников министерства. </w:t>
      </w:r>
      <w:r w:rsidRPr="008015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данного мероприятия государственные служащие были ознакомлены, информацией об основаниях привлечения к ответственности государственных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91B84" w:rsidRPr="00191B84" w:rsidRDefault="00191B84" w:rsidP="00191B84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рамках принятия мер по повышению эффективности кадровой работы в части контроля за актуализацией сведений, содержащихся в анкетах, представляемых при поступлении на должности государственной службы, а также в целях выявления возможного конфликта интересов отделом государственной службы и кадров проведена работа по анализу сведений, содержащихся в анкетах на наличие возможного конфликта интересов у государственных служащих Республики Татарстан. </w:t>
      </w:r>
      <w:r w:rsidR="00740E7D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Актуализированные сведения</w:t>
      </w:r>
      <w:r w:rsidR="008E28C1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E7D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анкетах о родственниках, </w:t>
      </w:r>
      <w:r w:rsidR="008E28C1"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родственниках и свойственниках предоставили 79 государственных служащих. </w:t>
      </w:r>
      <w:r w:rsidRPr="008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поведения анализа сведений, содержащихся в анкетах наличие </w:t>
      </w: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возможного конфликта интересов не выявлено.</w:t>
      </w:r>
    </w:p>
    <w:p w:rsidR="00191B84" w:rsidRPr="00191B84" w:rsidRDefault="00191B84" w:rsidP="00191B84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контроля за соблюдением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25 июня 2019 года на официальном сайте Федеральной налоговой службы ответственным лицом осуществлена ежегодная проверка. Результаты проверки в отношении государственных служащих, а также информация о гражданах, осуществлявших предпринимательскую деятельность до поступления на государственную службу зафиксирована и внесена в соответствующий журнал. В ходе проверки нарушений не выявлено. </w:t>
      </w:r>
    </w:p>
    <w:p w:rsidR="0098463B" w:rsidRPr="009C50B7" w:rsidRDefault="0098463B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="00191B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 Проведение  систематической оценки эффективности  разработанных и реализуемых мероприятий по снижению рисков нарушения антимонополь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  в </w:t>
      </w:r>
      <w:r w:rsidR="008F5B30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Министерстве.</w:t>
      </w:r>
    </w:p>
    <w:p w:rsidR="0098463B" w:rsidRPr="008F5B30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  выявления  рисков нарушения антимонопольного законодатель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ства  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осуществляются 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следующие мероприятия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предусмотренны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</w:t>
      </w: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Положением 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  </w:t>
      </w:r>
      <w:proofErr w:type="gramStart"/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антимонопольном</w:t>
      </w:r>
      <w:proofErr w:type="gramEnd"/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98463B" w:rsidRPr="008F5B30" w:rsidRDefault="008F5B30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1) 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январе  2020 года запрошены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предложения от 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отделов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 наиболее вероятных нарушениях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F5B30" w:rsidRDefault="008F5B30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результатам представленных предложений будет проведена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оценка поступивших предложений 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отделов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Министерства 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итогам 2020 года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учетом следующих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8F5B30" w:rsidRDefault="008F5B30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98463B"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отрицательное влияние  на отношение институтов гражданского общества к деятельности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Министерства  по развитию конкуренции;</w:t>
      </w:r>
    </w:p>
    <w:p w:rsidR="008F5B30" w:rsidRDefault="0098463B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выдача 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F5B30" w:rsidRDefault="0098463B" w:rsidP="008F5B30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возбуждение дела  о нарушении  ант</w:t>
      </w:r>
      <w:r w:rsid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имонопольного законодательства;</w:t>
      </w:r>
    </w:p>
    <w:p w:rsidR="00602479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B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привлечение  к административной ответственности в виде наложения штрафов на должностных лиц администр</w:t>
      </w:r>
      <w:r w:rsidR="001E12F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ации или в виде дисквалификации.</w:t>
      </w:r>
    </w:p>
    <w:p w:rsidR="0098463B" w:rsidRPr="009C50B7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="00191B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6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</w:t>
      </w:r>
      <w:r w:rsidR="009C50B7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тель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ства.</w:t>
      </w:r>
      <w:r w:rsidRPr="009C50B7">
        <w:rPr>
          <w:rFonts w:ascii="inherit" w:eastAsia="Times New Roman" w:hAnsi="inherit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снижения  рисков нарушения  антимонопольного законодатель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ства  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A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разработан  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утвержден приказом Министерства  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План мероприятий по снижению рисков нарушения антимонополь</w:t>
      </w:r>
      <w:r w:rsidR="00602479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ного  законодательства в </w:t>
      </w:r>
      <w:r w:rsid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Министерстве на 2020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 </w:t>
      </w:r>
      <w:proofErr w:type="gramStart"/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Приказ от </w:t>
      </w:r>
      <w:r w:rsidR="00D347CA" w:rsidRP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22</w:t>
      </w:r>
      <w:r w:rsid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.06.</w:t>
      </w:r>
      <w:r w:rsidR="00D347CA" w:rsidRP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2020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D347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838</w:t>
      </w:r>
      <w:r w:rsidR="00EE5C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602479" w:rsidRPr="00602479" w:rsidRDefault="00EE5C04" w:rsidP="0060247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463B" w:rsidRPr="009C50B7" w:rsidRDefault="0098463B" w:rsidP="0060247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191B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.7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. Оценка  эффективности функционирования  в </w:t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Министер</w:t>
      </w:r>
      <w:r w:rsidR="009C50B7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softHyphen/>
      </w:r>
      <w:r w:rsidR="00602479"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стве </w:t>
      </w:r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 антимонопольного </w:t>
      </w:r>
      <w:proofErr w:type="spellStart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C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602479" w:rsidRDefault="00082224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с приказом от 05.03.2020 № 79 </w:t>
      </w:r>
      <w:r w:rsidR="00E611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Ключевыми</w:t>
      </w:r>
      <w:r w:rsidR="009D6B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показателей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эффективности </w:t>
      </w:r>
      <w:r w:rsidR="009D6B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 в </w:t>
      </w:r>
      <w:r w:rsidR="009D6B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Министерстве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 являются:</w:t>
      </w:r>
    </w:p>
    <w:p w:rsidR="0098463B" w:rsidRPr="00602479" w:rsidRDefault="0098463B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r w:rsidR="00191B84" w:rsidRPr="00191B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Количество нарушений антимонопольного законодательства со стороны Министерства, количество раз</w:t>
      </w:r>
      <w:r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191B84" w:rsidRDefault="00191B84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2)</w:t>
      </w:r>
      <w:r w:rsidRPr="00191B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Доля принятых нормативных правовых актов (приказов), в которых риски нарушения антимонопольного законодательства  выявлены  антимонопольным органом, %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8463B" w:rsidRPr="00602479" w:rsidRDefault="00082224" w:rsidP="007A3D85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Анализ  по достижению  к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лючевы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ей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эффективности антимоноп</w:t>
      </w:r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ольного </w:t>
      </w:r>
      <w:proofErr w:type="spellStart"/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A3605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будет проведен по итогам 2020 года.</w:t>
      </w:r>
      <w:r w:rsidR="0098463B" w:rsidRPr="0060247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sectPr w:rsidR="0098463B" w:rsidRPr="00602479" w:rsidSect="00253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73"/>
    <w:rsid w:val="00005CA8"/>
    <w:rsid w:val="00061607"/>
    <w:rsid w:val="00082224"/>
    <w:rsid w:val="000847FD"/>
    <w:rsid w:val="00191B84"/>
    <w:rsid w:val="001E12F9"/>
    <w:rsid w:val="00251FE9"/>
    <w:rsid w:val="00253C25"/>
    <w:rsid w:val="00266980"/>
    <w:rsid w:val="002A5CA9"/>
    <w:rsid w:val="002F1908"/>
    <w:rsid w:val="002F391A"/>
    <w:rsid w:val="00393C04"/>
    <w:rsid w:val="00401373"/>
    <w:rsid w:val="00412994"/>
    <w:rsid w:val="00463CC1"/>
    <w:rsid w:val="004F6260"/>
    <w:rsid w:val="0051581D"/>
    <w:rsid w:val="005A4B86"/>
    <w:rsid w:val="00602479"/>
    <w:rsid w:val="00737B2C"/>
    <w:rsid w:val="00740E7D"/>
    <w:rsid w:val="007A3D85"/>
    <w:rsid w:val="00801520"/>
    <w:rsid w:val="008E28C1"/>
    <w:rsid w:val="008F5B30"/>
    <w:rsid w:val="0098463B"/>
    <w:rsid w:val="009C50B7"/>
    <w:rsid w:val="009D6B7C"/>
    <w:rsid w:val="00A25BF2"/>
    <w:rsid w:val="00A36056"/>
    <w:rsid w:val="00A649DB"/>
    <w:rsid w:val="00B3174A"/>
    <w:rsid w:val="00BA289F"/>
    <w:rsid w:val="00C605C2"/>
    <w:rsid w:val="00C70034"/>
    <w:rsid w:val="00CF760C"/>
    <w:rsid w:val="00D1507A"/>
    <w:rsid w:val="00D347CA"/>
    <w:rsid w:val="00E073E9"/>
    <w:rsid w:val="00E6111D"/>
    <w:rsid w:val="00E640E9"/>
    <w:rsid w:val="00EE4C4F"/>
    <w:rsid w:val="00EE5C04"/>
    <w:rsid w:val="00EF0ACA"/>
    <w:rsid w:val="00F750B0"/>
    <w:rsid w:val="00F76ABA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A3D85"/>
    <w:rPr>
      <w:color w:val="106BBE"/>
    </w:rPr>
  </w:style>
  <w:style w:type="character" w:styleId="a4">
    <w:name w:val="Hyperlink"/>
    <w:basedOn w:val="a0"/>
    <w:uiPriority w:val="99"/>
    <w:unhideWhenUsed/>
    <w:rsid w:val="00CF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A3D85"/>
    <w:rPr>
      <w:color w:val="106BBE"/>
    </w:rPr>
  </w:style>
  <w:style w:type="character" w:styleId="a4">
    <w:name w:val="Hyperlink"/>
    <w:basedOn w:val="a0"/>
    <w:uiPriority w:val="99"/>
    <w:unhideWhenUsed/>
    <w:rsid w:val="00CF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208421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Зиганшина Розалия Султановна</cp:lastModifiedBy>
  <cp:revision>2</cp:revision>
  <dcterms:created xsi:type="dcterms:W3CDTF">2020-07-02T06:27:00Z</dcterms:created>
  <dcterms:modified xsi:type="dcterms:W3CDTF">2020-07-02T06:27:00Z</dcterms:modified>
</cp:coreProperties>
</file>